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4C1" w:rsidRPr="00F73A6C" w:rsidRDefault="00E543BF" w:rsidP="009B72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Порядок выполнения</w:t>
      </w:r>
      <w:r w:rsidR="00DE15B0"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технологическ</w:t>
      </w:r>
      <w:r w:rsidR="00DE15B0"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их, </w:t>
      </w:r>
      <w:r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технических и других мероприятий,</w:t>
      </w:r>
      <w:r w:rsidR="00DE15B0"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связанных </w:t>
      </w:r>
      <w:r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 технологическим</w:t>
      </w:r>
      <w:r w:rsidR="00DE15B0"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присоединением к</w:t>
      </w:r>
      <w:r w:rsidR="006F54C1"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электрическим сетям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55EF1"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ООО «Продвижение»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331AF" w:rsidRPr="00F73A6C" w:rsidRDefault="00DE15B0" w:rsidP="00F331A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755EF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«Продвижение»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осуществля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т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технологическое присоединение энергопринимающих устройств потребителей к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электрическим сетям </w:t>
      </w:r>
      <w:r w:rsidR="00755EF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«Продвижение»</w:t>
      </w:r>
      <w:r w:rsidR="00F331AF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331AF" w:rsidRPr="00F73A6C" w:rsidRDefault="006F54C1" w:rsidP="00F331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Подача заявки</w:t>
      </w:r>
    </w:p>
    <w:p w:rsidR="006F54C1" w:rsidRPr="00F73A6C" w:rsidRDefault="00DE15B0" w:rsidP="00F331A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Направить заявку на технологическое присоединение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энергопринимающих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устройств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заявитель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может самостоятельно или через своего представителя по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доверенности, любым из следующих способов:</w:t>
      </w:r>
    </w:p>
    <w:p w:rsidR="006F54C1" w:rsidRPr="00F73A6C" w:rsidRDefault="00321A96" w:rsidP="00DE15B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sym w:font="Symbol" w:char="F02D"/>
      </w:r>
      <w:r w:rsidR="008D377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E2A6F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очно, по</w:t>
      </w:r>
      <w:r w:rsidR="008D377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адресу:</w:t>
      </w:r>
      <w:r w:rsidR="00DE15B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841CA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г. Челябинск, ул. </w:t>
      </w:r>
      <w:r w:rsidR="005E7D0D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Барбюса</w:t>
      </w:r>
      <w:r w:rsidR="00E841CA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, д.</w:t>
      </w:r>
      <w:r w:rsidR="008F5663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="005E7D0D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E841CA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, оф. 30</w:t>
      </w:r>
      <w:r w:rsidR="005E7D0D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="00DE15B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</w:t>
      </w:r>
    </w:p>
    <w:p w:rsidR="006F54C1" w:rsidRPr="00F73A6C" w:rsidRDefault="00321A96" w:rsidP="00321A9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sym w:font="Symbol" w:char="F02D"/>
      </w:r>
      <w:r w:rsidR="00DE15B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почте Российской Федерации;</w:t>
      </w:r>
    </w:p>
    <w:p w:rsidR="006F54C1" w:rsidRPr="00F73A6C" w:rsidRDefault="00321A96" w:rsidP="00321A9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sym w:font="Symbol" w:char="F02D"/>
      </w:r>
      <w:r w:rsidR="00DE15B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B729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по электронной почте;</w:t>
      </w:r>
    </w:p>
    <w:p w:rsidR="00F73A6C" w:rsidRPr="00F73A6C" w:rsidRDefault="009B7290" w:rsidP="004B058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– через личный кабинет </w:t>
      </w:r>
      <w:r w:rsidR="005E2359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сайта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«Продвижение»</w:t>
      </w:r>
      <w:r w:rsidR="005E2359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hyperlink r:id="rId6" w:history="1">
        <w:r w:rsidR="00F73A6C" w:rsidRPr="00AF76A0">
          <w:rPr>
            <w:rStyle w:val="a4"/>
            <w:rFonts w:ascii="Times New Roman" w:eastAsia="Times New Roman" w:hAnsi="Times New Roman" w:cs="Times New Roman"/>
            <w:sz w:val="25"/>
            <w:szCs w:val="25"/>
            <w:lang w:eastAsia="ru-RU"/>
          </w:rPr>
          <w:t>https://prodvizhenie174.ru</w:t>
        </w:r>
      </w:hyperlink>
    </w:p>
    <w:p w:rsidR="006F54C1" w:rsidRPr="00F73A6C" w:rsidRDefault="00DE15B0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Образцы заявок можно получить:</w:t>
      </w:r>
    </w:p>
    <w:p w:rsidR="006F54C1" w:rsidRPr="00F73A6C" w:rsidRDefault="00321A96" w:rsidP="00E841C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sym w:font="Symbol" w:char="F02D"/>
      </w:r>
      <w:r w:rsidR="00DE15B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</w:t>
      </w:r>
      <w:r w:rsidR="00755EF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«Продвижение»</w:t>
      </w:r>
      <w:r w:rsidR="00DE15B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адресу: </w:t>
      </w:r>
      <w:r w:rsidR="001C6806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г. Челябинск, ул. Барбюса, д. 2, оф. 304</w:t>
      </w:r>
    </w:p>
    <w:p w:rsidR="006F54C1" w:rsidRPr="00F73A6C" w:rsidRDefault="00321A96" w:rsidP="001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sym w:font="Symbol" w:char="F02D"/>
      </w:r>
      <w:r w:rsidR="00DE15B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в Интернет</w:t>
      </w:r>
      <w:r w:rsidR="00DE15B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E15B0"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-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сайте </w:t>
      </w:r>
      <w:r w:rsidR="00755EF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«Продвижение»</w:t>
      </w:r>
      <w:r w:rsidR="0019205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    </w:t>
      </w:r>
    </w:p>
    <w:p w:rsidR="006F54C1" w:rsidRPr="00F73A6C" w:rsidRDefault="00192050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К заявке на технологическое присоединение обязательно</w:t>
      </w:r>
      <w:r w:rsidR="00321A96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должны быть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приложены следующие документы:</w:t>
      </w:r>
    </w:p>
    <w:p w:rsidR="006F54C1" w:rsidRPr="00F73A6C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sym w:font="Symbol" w:char="F02D"/>
      </w:r>
      <w:r w:rsidR="0019205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план расположения энергопринимающих устройств, которые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необходимо присоединить к электрическим сетям сетевой организации;</w:t>
      </w:r>
    </w:p>
    <w:p w:rsidR="006F54C1" w:rsidRPr="00F73A6C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sym w:font="Symbol" w:char="F02D"/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однолинейная схема электрических сетей Заявителя, присоединяемых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к электрическим сетям сетевой организации, номинальный класс напряжения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которых составляет 35 кВ и выше, с указанием возможности резервирования от</w:t>
      </w:r>
      <w:r w:rsidR="0019205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собственных источников энергоснабжения (включая резервирование для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собственных нужд) и возможности переключения нагрузок (генерации) по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внутренним сетям Заявителя;</w:t>
      </w:r>
    </w:p>
    <w:p w:rsidR="006F54C1" w:rsidRPr="00F73A6C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sym w:font="Symbol" w:char="F02D"/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перечень и мощность энергопринимающих устройств, которые могут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быть присоединены к устройствам противоаварийной автоматики;</w:t>
      </w:r>
    </w:p>
    <w:p w:rsidR="006F54C1" w:rsidRPr="00F73A6C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2"/>
      <w:bookmarkEnd w:id="0"/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sym w:font="Symbol" w:char="F02D"/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копия документа, подтверждающего право собственности или иное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предусмотренное законом основание на объект капитального строительства и (или)</w:t>
      </w:r>
      <w:r w:rsidR="0019205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земельный участок, на котором расположены (будут располагаться) объекты</w:t>
      </w:r>
      <w:r w:rsidR="0019205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Заявителя, либо право собственности или иное предусмотренное законом</w:t>
      </w:r>
      <w:r w:rsidR="0019205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основание на энергопринимающие устройства;</w:t>
      </w:r>
    </w:p>
    <w:p w:rsidR="006F54C1" w:rsidRPr="00F73A6C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sym w:font="Symbol" w:char="F02D"/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доверенность или иные документы,</w:t>
      </w:r>
      <w:r w:rsidR="0019205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подтверждающие полномочия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представителя Заявителя, подающего и получающего документы, в случае если</w:t>
      </w:r>
      <w:r w:rsidR="0019205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заявка подается в сетевую организацию представителем Заявителя.</w:t>
      </w:r>
    </w:p>
    <w:p w:rsidR="006F54C1" w:rsidRPr="00F73A6C" w:rsidRDefault="00192050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случае технологического присоединения энергопринимающих устройств,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находящихся в нежилых помещениях, расположенных в многоквартирных домах и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иных объектах капитального строительства, копия документа, подтверждающего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согласие организации, осуществляющей управление многоквартирным домом, при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наличии у такой организации соответствующих полномочий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либо при ее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отсутствии или отсутствии у нее полномочий согласие общего собрания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владельцев жилых помещений многоквартирного дома на организацию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присоединения нежилого помещения отдельными линиями от вводного устройства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(вводно-распределительного устройства, главного распределительного щита),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установленного на вводе питающей линии сетевой организации в соответствующее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здание или его обособленную часть (если для соответствующего нежилого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помещения проектом на многоквартирный дом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не предусмотрено индивидуальное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вводно-распределительное устройство с непосредственным присоединением к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питающей линии сетевой организации).</w:t>
      </w:r>
    </w:p>
    <w:p w:rsidR="00192050" w:rsidRPr="00F73A6C" w:rsidRDefault="00192050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54C1" w:rsidRPr="00F73A6C" w:rsidRDefault="00192050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6F54C1"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Определение размера платы</w:t>
      </w:r>
    </w:p>
    <w:p w:rsidR="00192050" w:rsidRPr="00F73A6C" w:rsidRDefault="00192050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6F54C1" w:rsidRPr="00F73A6C" w:rsidRDefault="00192050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Размер платы за технологическое присоединение энергопринимающих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устройств определяется в соответствии с решением уполномоченного органа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исполнительной власти в области государственного регулирования тарифов.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лиц, осуществляющих технологическое присоединение</w:t>
      </w:r>
      <w:r w:rsidR="0019205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энергопринимающих устройств, максимальная мощность которых составляет до 15</w:t>
      </w:r>
      <w:r w:rsidR="0019205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кВт включительно (с учетом ранее присоединенных в данной точке присоединения</w:t>
      </w:r>
      <w:r w:rsidR="0019205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энергопринимающих устройств), размер платы составляет не более 550 рублей при</w:t>
      </w:r>
      <w:r w:rsidR="0019205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условии: присоединение осуществляется по одному источнику энергоснабжения и</w:t>
      </w:r>
      <w:r w:rsidR="0019205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расстояние от границы участка Заявителя до объектов электросетевого хозяйства</w:t>
      </w:r>
      <w:r w:rsidR="0019205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55EF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«Продвижение»</w:t>
      </w:r>
      <w:r w:rsidR="0019205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на уровне напряжения до 20 кВ включительно</w:t>
      </w:r>
      <w:r w:rsidR="0019205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необходимого</w:t>
      </w:r>
      <w:r w:rsidR="0019205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заявителю класса напряжения составляет:</w:t>
      </w:r>
    </w:p>
    <w:p w:rsidR="006F54C1" w:rsidRPr="00F73A6C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sym w:font="Symbol" w:char="F02D"/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не более 300 метров в городах и поселках городского типа;</w:t>
      </w:r>
    </w:p>
    <w:p w:rsidR="006F54C1" w:rsidRPr="00F73A6C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sym w:font="Symbol" w:char="F02D"/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не более 500 метров в сельской местности.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Данные положения о размере платы за технологическое присоединение не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могут быть применены в следующих случаях:</w:t>
      </w:r>
    </w:p>
    <w:p w:rsidR="006F54C1" w:rsidRPr="00F73A6C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</w:t>
      </w:r>
      <w:r w:rsidR="006F54C1"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-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технологическом присоединении энергопринимающих устройств,</w:t>
      </w:r>
      <w:r w:rsidR="0019205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принадлежащих лицам, владеющим земельным участком по договору аренды,</w:t>
      </w:r>
      <w:r w:rsidR="0019205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заключенному на срок не более одного года, на котором расположены</w:t>
      </w:r>
      <w:r w:rsidR="0019205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присоединяемые энергопринимающие устройства;</w:t>
      </w:r>
    </w:p>
    <w:p w:rsidR="006F54C1" w:rsidRPr="00F73A6C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</w:t>
      </w:r>
      <w:r w:rsidR="006F54C1"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-</w:t>
      </w:r>
      <w:r w:rsidR="00192050"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технологическом присоединении энергопринимающих устройств,</w:t>
      </w:r>
      <w:r w:rsidR="0019205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расположенных в жилых помещениях многоквартирных </w:t>
      </w:r>
      <w:proofErr w:type="spellStart"/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домов.В</w:t>
      </w:r>
      <w:proofErr w:type="spellEnd"/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границах муниципальных районов, городских округов и на</w:t>
      </w:r>
      <w:r w:rsidR="0019205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внутригородских территориях городов федерального значения одно и то же лицо</w:t>
      </w:r>
      <w:r w:rsidR="0019205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может осуществить технологическое присоединение энергопринимающих</w:t>
      </w:r>
      <w:r w:rsidR="0019205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bookmarkStart w:id="1" w:name="3"/>
      <w:bookmarkEnd w:id="1"/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устройств, принадлежащих ему на праве собственности или на ином законном</w:t>
      </w:r>
      <w:r w:rsidR="0019205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основании, соответствующих критериям, указанным в абзаце первом настоящего</w:t>
      </w:r>
      <w:r w:rsidR="0019205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пункта, с платой за технологическое присоединение в размере, не превышающем</w:t>
      </w:r>
      <w:r w:rsidR="00192050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550 рублей, не более одного раза в течение 3 лет.</w:t>
      </w:r>
    </w:p>
    <w:p w:rsidR="00F331AF" w:rsidRPr="00F73A6C" w:rsidRDefault="005D03D4" w:rsidP="005D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случае если с учетом последующего увеличения максимальной мощности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ранее присоединенных энергопринимающих устройств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максимальная мощность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превысит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15 кВт и (или) превышены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вышеуказанные расстояния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до сетей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заявленного уровня напряжения, расчет платы за технологическое присоединение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производится в соответствии с утвержденным</w:t>
      </w:r>
      <w:r w:rsidR="008B42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постановлением № 68/64 от 28 декабря 2020 года «Об установлении п</w:t>
      </w:r>
      <w:r w:rsidR="00C0785D">
        <w:rPr>
          <w:rFonts w:ascii="Times New Roman" w:eastAsia="Times New Roman" w:hAnsi="Times New Roman" w:cs="Times New Roman"/>
          <w:sz w:val="25"/>
          <w:szCs w:val="25"/>
          <w:lang w:eastAsia="ru-RU"/>
        </w:rPr>
        <w:t>л</w:t>
      </w:r>
      <w:r w:rsidR="008B427F">
        <w:rPr>
          <w:rFonts w:ascii="Times New Roman" w:eastAsia="Times New Roman" w:hAnsi="Times New Roman" w:cs="Times New Roman"/>
          <w:sz w:val="25"/>
          <w:szCs w:val="25"/>
          <w:lang w:eastAsia="ru-RU"/>
        </w:rPr>
        <w:t>аты за технологическое присоединение к электрическим сетям территориальных сетевых организаций</w:t>
      </w:r>
      <w:r w:rsidR="00C078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Челябинской области на 2021 год</w:t>
      </w:r>
      <w:bookmarkStart w:id="2" w:name="_GoBack"/>
      <w:bookmarkEnd w:id="2"/>
      <w:r w:rsidR="008B427F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4C5437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4C5437" w:rsidRPr="00F73A6C" w:rsidRDefault="004C5437" w:rsidP="005D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54C1" w:rsidRPr="00F73A6C" w:rsidRDefault="006F54C1" w:rsidP="005D03D4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Заключение договора об осуществлении </w:t>
      </w:r>
      <w:proofErr w:type="gramStart"/>
      <w:r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технологического</w:t>
      </w:r>
      <w:r w:rsidR="005D03D4"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</w:t>
      </w:r>
      <w:r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присоединения</w:t>
      </w:r>
      <w:proofErr w:type="gramEnd"/>
    </w:p>
    <w:p w:rsidR="00F331AF" w:rsidRPr="00F73A6C" w:rsidRDefault="00F331AF" w:rsidP="005D03D4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6F54C1" w:rsidRPr="00F73A6C" w:rsidRDefault="002860B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755EF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«Продвижение»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течение 15</w:t>
      </w:r>
      <w:r w:rsidR="005D03D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календарных дней с даты получения</w:t>
      </w:r>
      <w:r w:rsidR="005D03D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заявки направляет Заявителю</w:t>
      </w:r>
      <w:r w:rsidR="005D03D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подписанный проект договора в 2 экземплярах и</w:t>
      </w:r>
      <w:r w:rsidR="005D03D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технические условия (ТУ) как неотъемлемое приложение для следующих</w:t>
      </w:r>
      <w:r w:rsidR="005D03D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Заявителей:</w:t>
      </w:r>
    </w:p>
    <w:p w:rsidR="005D03D4" w:rsidRPr="00F73A6C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sym w:font="Symbol" w:char="F02D"/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юридических лиц или индивидуальных предпринимателей в целях</w:t>
      </w:r>
      <w:r w:rsidR="005D03D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технологического присоединения по одному источнику электроснабжения</w:t>
      </w:r>
      <w:r w:rsidR="005D03D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энергопринимающих устройств, максимальная мощность которых составляет до</w:t>
      </w:r>
      <w:r w:rsidR="005D03D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150 кВт включительно (с учетом ранее присоединенных в данной точке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присоединения энергопринимающих устройств);</w:t>
      </w:r>
    </w:p>
    <w:p w:rsidR="006F54C1" w:rsidRPr="00F73A6C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sym w:font="Symbol" w:char="F02D"/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физических лиц в целях технологического присоединения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энергопринимающих устройств, максимальная мощность которых составляет до 15</w:t>
      </w:r>
      <w:r w:rsidR="005D03D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кВт включительно (с учетом ранее присоединенных в данной точке присоединения</w:t>
      </w:r>
      <w:r w:rsidR="005D03D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энергопринимающих устройств), которые используются для бытовых и иных нужд,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не связанных с осуществлением предпринимательской деятельности, и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электроснабжение которых предусматривается по одному источнику.</w:t>
      </w:r>
    </w:p>
    <w:p w:rsidR="006F54C1" w:rsidRPr="00F73A6C" w:rsidRDefault="005D03D4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заявителей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в целях временного технологического присоединения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принадлежащих им энергопринимающих устройств по третьей категории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надежности электроснабжения на уровне напряжения ниже 35 кВ, осуществляемое</w:t>
      </w:r>
      <w:r w:rsidR="005D03D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ограниченный период времени, срок направления подписанного проекта</w:t>
      </w:r>
      <w:r w:rsidR="005D03D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договора в 2 экземплярах</w:t>
      </w:r>
      <w:r w:rsidR="005D03D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и технических</w:t>
      </w:r>
      <w:r w:rsidR="005D03D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условий</w:t>
      </w:r>
      <w:r w:rsidR="005D03D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(ТУ), как неотъемлемое</w:t>
      </w:r>
      <w:r w:rsidR="005D03D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приложение к договору, составляет 10 рабочих дней.</w:t>
      </w:r>
      <w:r w:rsidR="005D03D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В адрес Заявителей, за исключением</w:t>
      </w:r>
      <w:r w:rsidR="005D03D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Заявителей, указанных</w:t>
      </w:r>
      <w:r w:rsidR="005D03D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выше,</w:t>
      </w:r>
      <w:r w:rsidR="005D03D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55EF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«Продвижение»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направляет для подписания заполненный и подписанный ею</w:t>
      </w:r>
      <w:r w:rsidR="005D03D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проект договора в 2 экземплярах и технические условия как неотъемлемое</w:t>
      </w:r>
      <w:r w:rsidR="002860BB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приложение к договору в течение</w:t>
      </w:r>
      <w:r w:rsidR="002860BB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30</w:t>
      </w:r>
      <w:r w:rsidR="002860BB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дней со дня получения заявки.</w:t>
      </w:r>
    </w:p>
    <w:p w:rsidR="002860BB" w:rsidRPr="00F73A6C" w:rsidRDefault="002860B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54C1" w:rsidRPr="00F73A6C" w:rsidRDefault="002860B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Срок направления договора на технологическое присоединение может быть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увеличен:</w:t>
      </w:r>
    </w:p>
    <w:p w:rsidR="006F54C1" w:rsidRPr="00F73A6C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</w:t>
      </w:r>
      <w:r w:rsidR="006F54C1"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-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случае</w:t>
      </w:r>
      <w:r w:rsidR="002860BB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технологического присоединения по индивидуальному проекту.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Оферта договора будет направлена</w:t>
      </w:r>
      <w:r w:rsidR="002860BB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в течение 5 дней со дня утверждения размера</w:t>
      </w:r>
      <w:r w:rsidR="002860BB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платы за технологическое присоединение уполномоченным органом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исполнительной власти в области государственного регулирования тарифов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и не</w:t>
      </w:r>
      <w:r w:rsidR="002860BB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позднее 3 рабочих дней со дня вступления в силу указанного решения;</w:t>
      </w:r>
    </w:p>
    <w:p w:rsidR="006F54C1" w:rsidRPr="00F73A6C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sym w:font="Symbol" w:char="F02D"/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случае необходимости</w:t>
      </w:r>
      <w:r w:rsidR="002860BB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согласования технических условий с</w:t>
      </w:r>
      <w:r w:rsidR="002860BB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bookmarkStart w:id="3" w:name="4"/>
      <w:bookmarkEnd w:id="3"/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системным оператором.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Оферта договора будет направлена</w:t>
      </w:r>
      <w:r w:rsidR="002860BB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не позднее 3 рабочих</w:t>
      </w:r>
      <w:r w:rsidR="002860BB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дней со дня их согласования с системным оператором;</w:t>
      </w:r>
    </w:p>
    <w:p w:rsidR="006F54C1" w:rsidRPr="00F73A6C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sym w:font="Symbol" w:char="F02D"/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случае необходимости заключения договора об осуществлении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технологического присоединения </w:t>
      </w:r>
      <w:r w:rsidR="00755EF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«Продвижение»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вышестоящей сетевой</w:t>
      </w:r>
      <w:r w:rsidR="00257627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организацией.</w:t>
      </w:r>
    </w:p>
    <w:p w:rsidR="006F54C1" w:rsidRPr="00F73A6C" w:rsidRDefault="002860B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Заявитель направляет в </w:t>
      </w:r>
      <w:r w:rsidR="00755EF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«Продвижение»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один подписанный экземпляр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договора с приложением к нему документов, подтверждающих полномочия лица,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подписавшего такой договор в течение 30 календарных дней с даты его получения.</w:t>
      </w:r>
    </w:p>
    <w:p w:rsidR="006F54C1" w:rsidRPr="00F73A6C" w:rsidRDefault="002860BB" w:rsidP="0028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Договор считается заключенным с даты поступления в </w:t>
      </w:r>
      <w:r w:rsidR="00755EF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«Продвижение»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подписанного Заявителем экземпляра.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Примечание: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случае </w:t>
      </w:r>
      <w:proofErr w:type="spellStart"/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ненаправления</w:t>
      </w:r>
      <w:proofErr w:type="spellEnd"/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Заявителем подписанного проекта</w:t>
      </w:r>
      <w:r w:rsidR="002860BB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договора либо мотивированного отказа от его подписания, но не ранее чем через 60 дней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 дня получения Заявителем подписанного </w:t>
      </w:r>
      <w:r w:rsidR="00755EF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«Продвижение»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проекта договора и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технических условий, поданная этим Заявителем заявка аннулируется.</w:t>
      </w:r>
    </w:p>
    <w:p w:rsidR="00F331AF" w:rsidRPr="00F73A6C" w:rsidRDefault="00F331AF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Выполнение мероприятий</w:t>
      </w:r>
    </w:p>
    <w:p w:rsidR="00F331AF" w:rsidRPr="00F73A6C" w:rsidRDefault="00F331AF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6F54C1" w:rsidRPr="00F73A6C" w:rsidRDefault="000B1E88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Мероприятия по технологическому присоединению до границ земельного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участка Заявителя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осуществляются </w:t>
      </w:r>
      <w:r w:rsidR="00755EF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«Продвижение»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F54C1" w:rsidRPr="00F73A6C" w:rsidRDefault="000B1E88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Заявитель выполняет мероприятия, предусмотренные техническими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условиями, в пределах границ своего участка, на котором расположены его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энергопринимающие устройства.</w:t>
      </w:r>
    </w:p>
    <w:p w:rsidR="00F331AF" w:rsidRPr="00F73A6C" w:rsidRDefault="000B1E88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 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временном технологическом присоединении заявителем самостоятельно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обеспечивается проведение мероприятий по возведению новых объектов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электросетевого хозяйства от существующих объектов электросетевого хозяйства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сетевой организации до присоединяемых энергопринимающих устройств.</w:t>
      </w:r>
    </w:p>
    <w:p w:rsidR="00F331AF" w:rsidRPr="00F73A6C" w:rsidRDefault="00F331AF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331AF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Проверка выполнения ТУ</w:t>
      </w:r>
    </w:p>
    <w:p w:rsidR="00F331AF" w:rsidRPr="00F73A6C" w:rsidRDefault="00F331AF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6F54C1" w:rsidRPr="00F73A6C" w:rsidRDefault="000B1E88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Заявитель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уведомляет </w:t>
      </w:r>
      <w:r w:rsidR="00755EF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«Продвижение»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выполнении со своей стороны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технических условий и обеспечивает возможность проверки выполненных им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мероприятий, работниками </w:t>
      </w:r>
      <w:r w:rsidR="00755EF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«Продвижение»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F54C1" w:rsidRPr="00F73A6C" w:rsidRDefault="000B1E88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Осмотр (обследование) присоединяемых энергопринимающих устройств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осуществляется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55EF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«Продвижение»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без участия представителей органа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федерального государственного энергетического надзора и оформляется актом</w:t>
      </w:r>
      <w:r w:rsidR="000B1E88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осмотра (обследования) объектов</w:t>
      </w:r>
      <w:r w:rsidR="000B1E88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следующих Заявителей:</w:t>
      </w:r>
    </w:p>
    <w:p w:rsidR="006F54C1" w:rsidRPr="00F73A6C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sym w:font="Symbol" w:char="F02D"/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юридических лиц или индивидуальных предпринимателей в целях</w:t>
      </w:r>
      <w:r w:rsidR="000B1E88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технологического присоединения по одному источнику электроснабжения</w:t>
      </w:r>
      <w:r w:rsidR="000B1E88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энергопринимающих устройств, максимальная мощность которых составляет до</w:t>
      </w:r>
      <w:r w:rsidR="000B1E88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150 кВт включительно (с учетом ранее присоединенных в данной точке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присоединения энергопринимающих устройств);</w:t>
      </w:r>
    </w:p>
    <w:p w:rsidR="006F54C1" w:rsidRPr="00F73A6C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sym w:font="Symbol" w:char="F02D"/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заявителей</w:t>
      </w:r>
      <w:r w:rsidR="000B1E88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в целях временного технологического присоединения;</w:t>
      </w:r>
    </w:p>
    <w:p w:rsidR="006F54C1" w:rsidRPr="00F73A6C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4" w:name="5"/>
      <w:bookmarkEnd w:id="4"/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sym w:font="Symbol" w:char="F02D"/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физических лиц в целях технологического присоединения</w:t>
      </w:r>
      <w:r w:rsidR="000B1E88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энергопринимающих устройств, максимальная мощность которых составляет до 15</w:t>
      </w:r>
      <w:r w:rsidR="000B1E88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кВт включительно (с учетом ранее присоединенных в данной точке присоединения</w:t>
      </w:r>
      <w:r w:rsidR="000B1E88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энергопринимающих устройств), которые используются для бытовых и иных нужд,</w:t>
      </w:r>
      <w:r w:rsidR="000B1E88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не связанных с осуществлением предпринимательской деятельности, и</w:t>
      </w:r>
      <w:r w:rsidR="000B1E88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электроснабжение которых предусматривается по одному источнику;</w:t>
      </w:r>
    </w:p>
    <w:p w:rsidR="006F54C1" w:rsidRPr="00F73A6C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sym w:font="Symbol" w:char="F02D"/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юридических лиц или индивидуальных предпринимателей,</w:t>
      </w:r>
      <w:r w:rsidR="000B1E88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максимальная мощность энергопринимающих устройств которых составляет</w:t>
      </w:r>
      <w:r w:rsidR="000B1E88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свыше 150</w:t>
      </w:r>
      <w:r w:rsidR="000B1E88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Вт и менее 670 кВт при их присоединении к электрическим сетям</w:t>
      </w:r>
      <w:r w:rsidR="000B1E88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по</w:t>
      </w:r>
      <w:r w:rsidR="000B1E88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трет</w:t>
      </w:r>
      <w:r w:rsidR="00257627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ь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ей категории надежности (по одному источнику электроснабжения)</w:t>
      </w:r>
      <w:r w:rsidR="000B1E88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классом</w:t>
      </w:r>
      <w:r w:rsidR="000B1E88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напряжения до 10 кВ включительно.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иных категорий заявителей:</w:t>
      </w:r>
    </w:p>
    <w:p w:rsidR="006F54C1" w:rsidRPr="00F73A6C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sym w:font="Symbol" w:char="F02D"/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сетевая организация осуществляет</w:t>
      </w:r>
      <w:r w:rsidR="000B1E88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проверку выполнения заявителем</w:t>
      </w:r>
      <w:r w:rsidR="000B1E88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технических условий (с оформлением по результатам такой проверки акта о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выполнении заявителем технических условий, согласованного с соответствующим</w:t>
      </w:r>
      <w:r w:rsidR="000B1E88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субъектом оперативно</w:t>
      </w:r>
      <w:r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-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диспетчерского управления в случае, если технические</w:t>
      </w:r>
      <w:r w:rsidR="00257627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условия подлежат согласованию с таким субъектом оперативно</w:t>
      </w:r>
      <w:r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-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диспетчерского</w:t>
      </w:r>
      <w:r w:rsidR="000B1E88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управления);</w:t>
      </w:r>
    </w:p>
    <w:p w:rsidR="006F54C1" w:rsidRPr="00F73A6C" w:rsidRDefault="00DD6734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 федерального государственного энергетического надзора осуществляет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осмотр (обследование) присоединяемых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энергопринимающих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устройств, с выдачей</w:t>
      </w:r>
      <w:r w:rsidR="00DD673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акта осмотра (обследования) энергопринимающих устройств заявителя.</w:t>
      </w:r>
    </w:p>
    <w:p w:rsidR="00F331AF" w:rsidRPr="00F73A6C" w:rsidRDefault="00F331AF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Фактическое присоединение</w:t>
      </w:r>
    </w:p>
    <w:p w:rsidR="00F331AF" w:rsidRPr="00F73A6C" w:rsidRDefault="00F331AF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6F54C1" w:rsidRPr="00F73A6C" w:rsidRDefault="00F331AF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755EF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«Продвижение»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после выполнения фактических действий по</w:t>
      </w:r>
      <w:r w:rsidR="00DD673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технологическому присоединению энергопринимающих устройств Заявителя к</w:t>
      </w:r>
      <w:r w:rsidR="00DD673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электрическим сетям осуществляет прием (подачу) напряжения и мощности.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окончании осуществления мероприятий по технологическому присоединению</w:t>
      </w:r>
      <w:r w:rsidR="00DD673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стороны составляют следующие акты:</w:t>
      </w:r>
    </w:p>
    <w:p w:rsidR="006F54C1" w:rsidRPr="00F73A6C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sym w:font="Symbol" w:char="F02D"/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разграничения</w:t>
      </w:r>
      <w:r w:rsidR="00DD673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балансовой принадлежности электрических сетей</w:t>
      </w:r>
      <w:r w:rsidR="00DD673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="00DD673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и  эксплуатационной</w:t>
      </w:r>
      <w:proofErr w:type="gramEnd"/>
      <w:r w:rsidR="00DD673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ответственности сторон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6F54C1" w:rsidRPr="00F73A6C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sym w:font="Symbol" w:char="F02D"/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об осуществлении технологического присоединения;</w:t>
      </w:r>
    </w:p>
    <w:p w:rsidR="00321A96" w:rsidRPr="00F73A6C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sym w:font="Symbol" w:char="F02D"/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согласования технологической и (или) аварийной брони (при</w:t>
      </w:r>
      <w:r w:rsidR="00DD6734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необходимости).</w:t>
      </w:r>
    </w:p>
    <w:p w:rsidR="006F54C1" w:rsidRPr="00F73A6C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Примечание:</w:t>
      </w:r>
    </w:p>
    <w:p w:rsidR="006F54C1" w:rsidRPr="00F73A6C" w:rsidRDefault="00F331AF" w:rsidP="0032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Более подробно с Правилами технологического присоединения</w:t>
      </w:r>
      <w:r w:rsidR="00321A96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энергопринимающих устройств потребителей электрической энергии, объектов по</w:t>
      </w:r>
      <w:r w:rsidR="00321A96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производству электрической энергии, а также объектов электросетевого хозяйства,</w:t>
      </w:r>
      <w:r w:rsidR="00321A96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принадлежащих электросетевым организациям и иным лицам, к электрическим сетям</w:t>
      </w:r>
      <w:r w:rsidR="00321A96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(постановление Правительства РФ от 27.04.2004 </w:t>
      </w:r>
      <w:r w:rsidR="008F406D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№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861) и Основными положениями</w:t>
      </w:r>
      <w:r w:rsidR="00321A96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функционирования розничных рынков электрической энергии (постановление</w:t>
      </w:r>
      <w:r w:rsidR="00321A96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Правительства РФ от 04.05.2012 </w:t>
      </w:r>
      <w:r w:rsidR="008F406D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№</w:t>
      </w:r>
      <w:r w:rsidR="006F54C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442) можно ознакомиться на сайте</w:t>
      </w:r>
      <w:r w:rsidR="00755EF1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ООО «Продвижение»</w:t>
      </w:r>
      <w:r w:rsidR="004C5437" w:rsidRPr="00F73A6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sectPr w:rsidR="006F54C1" w:rsidRPr="00F73A6C" w:rsidSect="003839E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1BDE"/>
    <w:multiLevelType w:val="hybridMultilevel"/>
    <w:tmpl w:val="84BA4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77D35"/>
    <w:multiLevelType w:val="hybridMultilevel"/>
    <w:tmpl w:val="27A07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9E7"/>
    <w:rsid w:val="000B1E88"/>
    <w:rsid w:val="00192050"/>
    <w:rsid w:val="001C6806"/>
    <w:rsid w:val="00257627"/>
    <w:rsid w:val="002860BB"/>
    <w:rsid w:val="002E2A6F"/>
    <w:rsid w:val="00321A96"/>
    <w:rsid w:val="00331A6E"/>
    <w:rsid w:val="00350DA5"/>
    <w:rsid w:val="003839E7"/>
    <w:rsid w:val="00420408"/>
    <w:rsid w:val="00455AA3"/>
    <w:rsid w:val="00476C12"/>
    <w:rsid w:val="004B058E"/>
    <w:rsid w:val="004C5437"/>
    <w:rsid w:val="005D03D4"/>
    <w:rsid w:val="005E2359"/>
    <w:rsid w:val="005E7D0D"/>
    <w:rsid w:val="006F54C1"/>
    <w:rsid w:val="00755EF1"/>
    <w:rsid w:val="007D7254"/>
    <w:rsid w:val="007E37D1"/>
    <w:rsid w:val="008B427F"/>
    <w:rsid w:val="008D3774"/>
    <w:rsid w:val="008F406D"/>
    <w:rsid w:val="008F5663"/>
    <w:rsid w:val="009B7290"/>
    <w:rsid w:val="00BD1315"/>
    <w:rsid w:val="00C0785D"/>
    <w:rsid w:val="00D31EF8"/>
    <w:rsid w:val="00DD6734"/>
    <w:rsid w:val="00DE15B0"/>
    <w:rsid w:val="00E543BF"/>
    <w:rsid w:val="00E841CA"/>
    <w:rsid w:val="00EA60D1"/>
    <w:rsid w:val="00F331AF"/>
    <w:rsid w:val="00F445A2"/>
    <w:rsid w:val="00F7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99A3"/>
  <w15:docId w15:val="{F66E452F-9CA8-4C35-95EC-9C6A2BEB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AA3"/>
  </w:style>
  <w:style w:type="paragraph" w:styleId="1">
    <w:name w:val="heading 1"/>
    <w:basedOn w:val="a"/>
    <w:link w:val="10"/>
    <w:uiPriority w:val="9"/>
    <w:qFormat/>
    <w:rsid w:val="003839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9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9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3839E7"/>
    <w:rPr>
      <w:b/>
      <w:bCs/>
    </w:rPr>
  </w:style>
  <w:style w:type="character" w:styleId="a4">
    <w:name w:val="Hyperlink"/>
    <w:basedOn w:val="a0"/>
    <w:uiPriority w:val="99"/>
    <w:unhideWhenUsed/>
    <w:rsid w:val="003839E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8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839E7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3839E7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onsPlusDocList">
    <w:name w:val="ConsPlusDocList"/>
    <w:next w:val="a"/>
    <w:rsid w:val="003839E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3839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justifyindent">
    <w:name w:val="paragraph_justify_indent"/>
    <w:basedOn w:val="a"/>
    <w:rsid w:val="0038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3">
    <w:name w:val="head_3"/>
    <w:basedOn w:val="a0"/>
    <w:rsid w:val="003839E7"/>
  </w:style>
  <w:style w:type="character" w:customStyle="1" w:styleId="textdefault">
    <w:name w:val="text_default"/>
    <w:basedOn w:val="a0"/>
    <w:rsid w:val="003839E7"/>
  </w:style>
  <w:style w:type="character" w:customStyle="1" w:styleId="rvts3834">
    <w:name w:val="rvts3834"/>
    <w:basedOn w:val="a0"/>
    <w:rsid w:val="003839E7"/>
  </w:style>
  <w:style w:type="paragraph" w:styleId="a8">
    <w:name w:val="List Paragraph"/>
    <w:basedOn w:val="a"/>
    <w:uiPriority w:val="34"/>
    <w:qFormat/>
    <w:rsid w:val="00BD1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3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1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1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6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9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9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9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4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8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8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0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5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0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3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8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0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5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7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6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3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7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4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7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4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3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8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2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4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8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1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9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0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1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3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5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6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6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0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dvizhenie17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1F479-2241-427B-93A5-19A7C6182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18</cp:revision>
  <cp:lastPrinted>2014-01-28T04:03:00Z</cp:lastPrinted>
  <dcterms:created xsi:type="dcterms:W3CDTF">2018-02-08T05:00:00Z</dcterms:created>
  <dcterms:modified xsi:type="dcterms:W3CDTF">2021-02-25T04:00:00Z</dcterms:modified>
</cp:coreProperties>
</file>